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864DE" w14:textId="3E563185" w:rsidR="009201E9" w:rsidRDefault="003A1A7F" w:rsidP="003A1A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1A7F">
        <w:rPr>
          <w:rFonts w:ascii="Times New Roman" w:hAnsi="Times New Roman" w:cs="Times New Roman"/>
          <w:sz w:val="24"/>
          <w:szCs w:val="24"/>
        </w:rPr>
        <w:t>Структура</w:t>
      </w:r>
      <w:r w:rsidR="0067320A">
        <w:rPr>
          <w:rFonts w:ascii="Times New Roman" w:hAnsi="Times New Roman" w:cs="Times New Roman"/>
          <w:sz w:val="24"/>
          <w:szCs w:val="24"/>
        </w:rPr>
        <w:t xml:space="preserve"> заробітної плати</w:t>
      </w:r>
    </w:p>
    <w:p w14:paraId="44026A18" w14:textId="77777777" w:rsidR="009201E9" w:rsidRDefault="009201E9" w:rsidP="003A1A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директора</w:t>
      </w:r>
    </w:p>
    <w:p w14:paraId="2BAD0591" w14:textId="77777777" w:rsidR="006D186E" w:rsidRDefault="003A1A7F" w:rsidP="003A1A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1A7F">
        <w:rPr>
          <w:rFonts w:ascii="Times New Roman" w:hAnsi="Times New Roman" w:cs="Times New Roman"/>
          <w:sz w:val="24"/>
          <w:szCs w:val="24"/>
        </w:rPr>
        <w:t>КНП «Вінницький регіональний клінічний лікувально-діагностичний центр серц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A1A7F">
        <w:rPr>
          <w:rFonts w:ascii="Times New Roman" w:hAnsi="Times New Roman" w:cs="Times New Roman"/>
          <w:sz w:val="24"/>
          <w:szCs w:val="24"/>
        </w:rPr>
        <w:t>во-судинної патології»</w:t>
      </w:r>
    </w:p>
    <w:p w14:paraId="27BB6644" w14:textId="77777777" w:rsidR="003A1A7F" w:rsidRDefault="003A1A7F" w:rsidP="003A1A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562"/>
        <w:gridCol w:w="2336"/>
        <w:gridCol w:w="4185"/>
        <w:gridCol w:w="3118"/>
      </w:tblGrid>
      <w:tr w:rsidR="003A1A7F" w14:paraId="1C1C9446" w14:textId="77777777" w:rsidTr="009201E9">
        <w:tc>
          <w:tcPr>
            <w:tcW w:w="562" w:type="dxa"/>
            <w:vAlign w:val="center"/>
          </w:tcPr>
          <w:p w14:paraId="5B4F0955" w14:textId="77777777" w:rsidR="003A1A7F" w:rsidRPr="009201E9" w:rsidRDefault="003A1A7F" w:rsidP="009201E9">
            <w:pPr>
              <w:jc w:val="center"/>
              <w:rPr>
                <w:rFonts w:ascii="Times New Roman" w:hAnsi="Times New Roman" w:cs="Times New Roman"/>
              </w:rPr>
            </w:pPr>
            <w:r w:rsidRPr="009201E9"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2336" w:type="dxa"/>
            <w:vAlign w:val="center"/>
          </w:tcPr>
          <w:p w14:paraId="0225D86D" w14:textId="10851FF7" w:rsidR="003A1A7F" w:rsidRPr="009201E9" w:rsidRDefault="003A1A7F" w:rsidP="009201E9">
            <w:pPr>
              <w:jc w:val="center"/>
              <w:rPr>
                <w:rFonts w:ascii="Times New Roman" w:hAnsi="Times New Roman" w:cs="Times New Roman"/>
              </w:rPr>
            </w:pPr>
            <w:r w:rsidRPr="009201E9">
              <w:rPr>
                <w:rFonts w:ascii="Times New Roman" w:hAnsi="Times New Roman" w:cs="Times New Roman"/>
              </w:rPr>
              <w:t>Структура</w:t>
            </w:r>
          </w:p>
        </w:tc>
        <w:tc>
          <w:tcPr>
            <w:tcW w:w="4185" w:type="dxa"/>
            <w:vAlign w:val="center"/>
          </w:tcPr>
          <w:p w14:paraId="00EC7936" w14:textId="7A124062" w:rsidR="003A1A7F" w:rsidRPr="009201E9" w:rsidRDefault="003A1A7F" w:rsidP="009201E9">
            <w:pPr>
              <w:jc w:val="center"/>
              <w:rPr>
                <w:rFonts w:ascii="Times New Roman" w:hAnsi="Times New Roman" w:cs="Times New Roman"/>
              </w:rPr>
            </w:pPr>
            <w:r w:rsidRPr="009201E9">
              <w:rPr>
                <w:rFonts w:ascii="Times New Roman" w:hAnsi="Times New Roman" w:cs="Times New Roman"/>
              </w:rPr>
              <w:t>П</w:t>
            </w:r>
            <w:r w:rsidR="0067320A">
              <w:rPr>
                <w:rFonts w:ascii="Times New Roman" w:hAnsi="Times New Roman" w:cs="Times New Roman"/>
              </w:rPr>
              <w:t>ідстава</w:t>
            </w:r>
          </w:p>
        </w:tc>
        <w:tc>
          <w:tcPr>
            <w:tcW w:w="3118" w:type="dxa"/>
            <w:vAlign w:val="center"/>
          </w:tcPr>
          <w:p w14:paraId="0AF2B529" w14:textId="43271064" w:rsidR="003A1A7F" w:rsidRPr="009201E9" w:rsidRDefault="0067320A" w:rsidP="00920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Принцип формування</w:t>
            </w:r>
          </w:p>
        </w:tc>
      </w:tr>
      <w:tr w:rsidR="003A1A7F" w:rsidRPr="006B75A8" w14:paraId="0A2B4A40" w14:textId="77777777" w:rsidTr="006B75A8">
        <w:tc>
          <w:tcPr>
            <w:tcW w:w="562" w:type="dxa"/>
          </w:tcPr>
          <w:p w14:paraId="0F70F27E" w14:textId="77777777" w:rsidR="003A1A7F" w:rsidRPr="006B75A8" w:rsidRDefault="003A1A7F" w:rsidP="003A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A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36" w:type="dxa"/>
          </w:tcPr>
          <w:p w14:paraId="7B138624" w14:textId="77777777" w:rsidR="003A1A7F" w:rsidRPr="006B75A8" w:rsidRDefault="003A1A7F" w:rsidP="00363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5A8">
              <w:rPr>
                <w:rFonts w:ascii="Times New Roman" w:hAnsi="Times New Roman" w:cs="Times New Roman"/>
                <w:sz w:val="24"/>
                <w:szCs w:val="24"/>
              </w:rPr>
              <w:t>Посадовий оклад</w:t>
            </w:r>
          </w:p>
        </w:tc>
        <w:tc>
          <w:tcPr>
            <w:tcW w:w="4185" w:type="dxa"/>
          </w:tcPr>
          <w:p w14:paraId="370E0006" w14:textId="5917BDA2" w:rsidR="003A1A7F" w:rsidRPr="006B75A8" w:rsidRDefault="00574D75" w:rsidP="00363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Постанова КМУ від 19.05.1999 р. №859 (зі змінами)</w:t>
            </w:r>
          </w:p>
        </w:tc>
        <w:tc>
          <w:tcPr>
            <w:tcW w:w="3118" w:type="dxa"/>
          </w:tcPr>
          <w:p w14:paraId="2F23C437" w14:textId="4169FBF0" w:rsidR="003A1A7F" w:rsidRPr="006B75A8" w:rsidRDefault="002F7A1D" w:rsidP="00363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кратності до 5 мінімальних посадових окладів (ставок) працівника основної професії при  забезпеченні співвідношення між середньою заробітною платою медичних працівників підприємства та не перевищенні розміру середньої заробітної плати медичних працівників більш як на 60%</w:t>
            </w:r>
          </w:p>
        </w:tc>
      </w:tr>
      <w:tr w:rsidR="003A1A7F" w:rsidRPr="006B75A8" w14:paraId="1282FCF4" w14:textId="77777777" w:rsidTr="006B75A8">
        <w:tc>
          <w:tcPr>
            <w:tcW w:w="562" w:type="dxa"/>
          </w:tcPr>
          <w:p w14:paraId="7B140C3F" w14:textId="7AB6E44D" w:rsidR="003A1A7F" w:rsidRPr="006B75A8" w:rsidRDefault="00DC453F" w:rsidP="003A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1A7F" w:rsidRPr="006B75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6" w:type="dxa"/>
          </w:tcPr>
          <w:p w14:paraId="4B26D82E" w14:textId="6EAC4AAB" w:rsidR="003A1A7F" w:rsidRPr="006B75A8" w:rsidRDefault="003A1A7F" w:rsidP="00363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5A8">
              <w:rPr>
                <w:rFonts w:ascii="Times New Roman" w:hAnsi="Times New Roman" w:cs="Times New Roman"/>
                <w:sz w:val="24"/>
                <w:szCs w:val="24"/>
              </w:rPr>
              <w:t xml:space="preserve">Доплата </w:t>
            </w:r>
            <w:r w:rsidR="00652E18">
              <w:rPr>
                <w:rFonts w:ascii="Times New Roman" w:hAnsi="Times New Roman" w:cs="Times New Roman"/>
                <w:sz w:val="24"/>
                <w:szCs w:val="24"/>
              </w:rPr>
              <w:t xml:space="preserve">до посадового окладу </w:t>
            </w:r>
            <w:r w:rsidRPr="006B75A8">
              <w:rPr>
                <w:rFonts w:ascii="Times New Roman" w:hAnsi="Times New Roman" w:cs="Times New Roman"/>
                <w:sz w:val="24"/>
                <w:szCs w:val="24"/>
              </w:rPr>
              <w:t>за науковий ступінь</w:t>
            </w:r>
          </w:p>
        </w:tc>
        <w:tc>
          <w:tcPr>
            <w:tcW w:w="4185" w:type="dxa"/>
          </w:tcPr>
          <w:p w14:paraId="2C4029F7" w14:textId="4254F205" w:rsidR="003A1A7F" w:rsidRPr="006B75A8" w:rsidRDefault="00652E18" w:rsidP="00363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Постанова КМУ від 19.05.1999 р. №859 (зі змінами)</w:t>
            </w:r>
          </w:p>
        </w:tc>
        <w:tc>
          <w:tcPr>
            <w:tcW w:w="3118" w:type="dxa"/>
          </w:tcPr>
          <w:p w14:paraId="3496A69F" w14:textId="77777777" w:rsidR="003A1A7F" w:rsidRPr="006B75A8" w:rsidRDefault="0036303D" w:rsidP="00363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5A8">
              <w:rPr>
                <w:rFonts w:ascii="Times New Roman" w:hAnsi="Times New Roman" w:cs="Times New Roman"/>
                <w:sz w:val="24"/>
                <w:szCs w:val="24"/>
              </w:rPr>
              <w:t>15% посадового окладу (кандидат медичних наук)</w:t>
            </w:r>
          </w:p>
        </w:tc>
      </w:tr>
      <w:tr w:rsidR="0036303D" w:rsidRPr="006B75A8" w14:paraId="765B14C1" w14:textId="77777777" w:rsidTr="006B75A8">
        <w:tc>
          <w:tcPr>
            <w:tcW w:w="562" w:type="dxa"/>
          </w:tcPr>
          <w:p w14:paraId="14941814" w14:textId="7199C749" w:rsidR="0036303D" w:rsidRPr="006B75A8" w:rsidRDefault="00EC5E8B" w:rsidP="003A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36" w:type="dxa"/>
          </w:tcPr>
          <w:p w14:paraId="106C6C05" w14:textId="77777777" w:rsidR="0036303D" w:rsidRPr="006B75A8" w:rsidRDefault="0036303D" w:rsidP="00363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5A8">
              <w:rPr>
                <w:rFonts w:ascii="Times New Roman" w:hAnsi="Times New Roman" w:cs="Times New Roman"/>
                <w:sz w:val="24"/>
                <w:szCs w:val="24"/>
              </w:rPr>
              <w:t>Премія</w:t>
            </w:r>
          </w:p>
        </w:tc>
        <w:tc>
          <w:tcPr>
            <w:tcW w:w="4185" w:type="dxa"/>
          </w:tcPr>
          <w:p w14:paraId="2A78AA80" w14:textId="5E280837" w:rsidR="0036303D" w:rsidRPr="006B75A8" w:rsidRDefault="00652E18" w:rsidP="00363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Постанова КМУ від 19.05.1999 р. №859 (зі змінами)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="0036303D" w:rsidRPr="006B75A8">
              <w:rPr>
                <w:rFonts w:ascii="Times New Roman" w:hAnsi="Times New Roman" w:cs="Times New Roman"/>
                <w:sz w:val="24"/>
                <w:szCs w:val="24"/>
              </w:rPr>
              <w:t xml:space="preserve">онтракт керівника, </w:t>
            </w:r>
            <w:r w:rsidR="006B75A8" w:rsidRPr="006B75A8">
              <w:rPr>
                <w:rFonts w:ascii="Times New Roman" w:hAnsi="Times New Roman" w:cs="Times New Roman"/>
                <w:sz w:val="24"/>
                <w:szCs w:val="24"/>
              </w:rPr>
              <w:t>наказ ДОЗ ВМР</w:t>
            </w:r>
          </w:p>
        </w:tc>
        <w:tc>
          <w:tcPr>
            <w:tcW w:w="3118" w:type="dxa"/>
          </w:tcPr>
          <w:p w14:paraId="7231AA31" w14:textId="513C4445" w:rsidR="0036303D" w:rsidRPr="006B75A8" w:rsidRDefault="006B75A8" w:rsidP="00363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67320A">
              <w:rPr>
                <w:rFonts w:ascii="Times New Roman" w:hAnsi="Times New Roman" w:cs="Times New Roman"/>
                <w:sz w:val="24"/>
                <w:szCs w:val="24"/>
              </w:rPr>
              <w:t>підсумками роботи за рік, квартал відповідно до умов, показників та розмірів преміювання</w:t>
            </w:r>
          </w:p>
        </w:tc>
      </w:tr>
      <w:tr w:rsidR="00EC5E8B" w:rsidRPr="006B75A8" w14:paraId="1EA3AA65" w14:textId="77777777" w:rsidTr="006B75A8">
        <w:tc>
          <w:tcPr>
            <w:tcW w:w="562" w:type="dxa"/>
          </w:tcPr>
          <w:p w14:paraId="05183C88" w14:textId="719072A6" w:rsidR="00EC5E8B" w:rsidRDefault="00EC5E8B" w:rsidP="003A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B75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6" w:type="dxa"/>
          </w:tcPr>
          <w:p w14:paraId="0DD6F08C" w14:textId="49DAE6C9" w:rsidR="00EC5E8B" w:rsidRPr="006B75A8" w:rsidRDefault="00EC5E8B" w:rsidP="00363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Робота на умовах суміщення </w:t>
            </w:r>
          </w:p>
        </w:tc>
        <w:tc>
          <w:tcPr>
            <w:tcW w:w="4185" w:type="dxa"/>
          </w:tcPr>
          <w:p w14:paraId="09D6D4BF" w14:textId="1FD847EF" w:rsidR="00EC5E8B" w:rsidRDefault="00EC5E8B" w:rsidP="00363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Контракт керівника, наказ ДОЗ ВМР</w:t>
            </w:r>
          </w:p>
        </w:tc>
        <w:tc>
          <w:tcPr>
            <w:tcW w:w="3118" w:type="dxa"/>
          </w:tcPr>
          <w:p w14:paraId="11AC6B79" w14:textId="2A5B4E3C" w:rsidR="00EC5E8B" w:rsidRDefault="00EC5E8B" w:rsidP="00363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5A8">
              <w:rPr>
                <w:rFonts w:ascii="Times New Roman" w:hAnsi="Times New Roman" w:cs="Times New Roman"/>
                <w:sz w:val="24"/>
                <w:szCs w:val="24"/>
              </w:rPr>
              <w:t>25% посадового окладу лікаря-кардіолога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інтервенційного</w:t>
            </w:r>
          </w:p>
        </w:tc>
      </w:tr>
    </w:tbl>
    <w:p w14:paraId="35B8F1CF" w14:textId="77777777" w:rsidR="003A1A7F" w:rsidRDefault="003A1A7F" w:rsidP="006B75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2158F0" w14:textId="77777777" w:rsidR="009201E9" w:rsidRDefault="009201E9" w:rsidP="003A1A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5DA54A" w14:textId="77777777" w:rsidR="00861DA5" w:rsidRDefault="00861DA5" w:rsidP="003A1A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9AC0E8" w14:textId="77777777" w:rsidR="00861DA5" w:rsidRDefault="00861DA5" w:rsidP="003A1A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E74086" w14:textId="77777777" w:rsidR="00861DA5" w:rsidRDefault="00861DA5" w:rsidP="003A1A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A33B85" w14:textId="77777777" w:rsidR="009201E9" w:rsidRDefault="009201E9" w:rsidP="003A1A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201E9" w:rsidSect="0036303D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1A0"/>
    <w:rsid w:val="002F7A1D"/>
    <w:rsid w:val="0036303D"/>
    <w:rsid w:val="003A1A7F"/>
    <w:rsid w:val="00574D75"/>
    <w:rsid w:val="00652E18"/>
    <w:rsid w:val="0067320A"/>
    <w:rsid w:val="006B75A8"/>
    <w:rsid w:val="006D186E"/>
    <w:rsid w:val="00861DA5"/>
    <w:rsid w:val="009201E9"/>
    <w:rsid w:val="009E4E03"/>
    <w:rsid w:val="00DC453F"/>
    <w:rsid w:val="00EC5E8B"/>
    <w:rsid w:val="00ED09E4"/>
    <w:rsid w:val="00FD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B8F28"/>
  <w15:chartTrackingRefBased/>
  <w15:docId w15:val="{13F7B92F-E571-4C24-9A05-603DD02DE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1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1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631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dcterms:created xsi:type="dcterms:W3CDTF">2022-02-10T12:28:00Z</dcterms:created>
  <dcterms:modified xsi:type="dcterms:W3CDTF">2023-11-27T08:19:00Z</dcterms:modified>
</cp:coreProperties>
</file>